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7348" w:rsidRDefault="00267348" w:rsidP="002673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22A3" w:rsidRDefault="00267348">
      <w:pPr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267348">
        <w:rPr>
          <w:rFonts w:ascii="Times New Roman" w:eastAsia="Times New Roman" w:hAnsi="Times New Roman" w:cs="Times New Roman"/>
          <w:sz w:val="36"/>
          <w:szCs w:val="20"/>
        </w:rPr>
        <w:t>The Purpose of Public Education Rubric</w:t>
      </w:r>
    </w:p>
    <w:p w:rsidR="00267348" w:rsidRDefault="00267348">
      <w:pPr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267348" w:rsidRPr="00267348" w:rsidRDefault="00267348">
      <w:pPr>
        <w:jc w:val="center"/>
        <w:rPr>
          <w:sz w:val="44"/>
        </w:rPr>
      </w:pPr>
      <w:bookmarkStart w:id="0" w:name="_GoBack"/>
      <w:bookmarkEnd w:id="0"/>
    </w:p>
    <w:tbl>
      <w:tblPr>
        <w:tblStyle w:val="a"/>
        <w:tblW w:w="1077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30"/>
        <w:gridCol w:w="54"/>
        <w:gridCol w:w="12"/>
        <w:gridCol w:w="348"/>
        <w:gridCol w:w="15"/>
        <w:gridCol w:w="20"/>
        <w:gridCol w:w="603"/>
        <w:gridCol w:w="8778"/>
        <w:gridCol w:w="9"/>
        <w:gridCol w:w="9"/>
      </w:tblGrid>
      <w:tr w:rsidR="00C422A3">
        <w:trPr>
          <w:gridAfter w:val="1"/>
          <w:wAfter w:w="9" w:type="dxa"/>
          <w:trHeight w:val="140"/>
          <w:jc w:val="center"/>
        </w:trPr>
        <w:tc>
          <w:tcPr>
            <w:tcW w:w="496" w:type="dxa"/>
            <w:shd w:val="clear" w:color="auto" w:fill="00B0F0"/>
          </w:tcPr>
          <w:p w:rsidR="00C422A3" w:rsidRDefault="00C422A3">
            <w:pPr>
              <w:contextualSpacing w:val="0"/>
            </w:pPr>
          </w:p>
        </w:tc>
        <w:tc>
          <w:tcPr>
            <w:tcW w:w="10269" w:type="dxa"/>
            <w:gridSpan w:val="9"/>
            <w:shd w:val="clear" w:color="auto" w:fill="00B0F0"/>
          </w:tcPr>
          <w:p w:rsidR="00C422A3" w:rsidRDefault="00267348">
            <w:pPr>
              <w:contextualSpacing w:val="0"/>
            </w:pPr>
            <w:r>
              <w:rPr>
                <w:b/>
                <w:sz w:val="18"/>
                <w:szCs w:val="18"/>
              </w:rPr>
              <w:t>Reads and Comprehends Informational Text</w:t>
            </w:r>
          </w:p>
        </w:tc>
      </w:tr>
      <w:tr w:rsidR="00C422A3">
        <w:trPr>
          <w:gridAfter w:val="1"/>
          <w:wAfter w:w="9" w:type="dxa"/>
          <w:trHeight w:val="140"/>
          <w:jc w:val="center"/>
        </w:trPr>
        <w:tc>
          <w:tcPr>
            <w:tcW w:w="496" w:type="dxa"/>
            <w:shd w:val="clear" w:color="auto" w:fill="FFCC66"/>
          </w:tcPr>
          <w:p w:rsidR="00C422A3" w:rsidRDefault="00C422A3">
            <w:pPr>
              <w:contextualSpacing w:val="0"/>
            </w:pPr>
          </w:p>
        </w:tc>
        <w:tc>
          <w:tcPr>
            <w:tcW w:w="10269" w:type="dxa"/>
            <w:gridSpan w:val="9"/>
            <w:shd w:val="clear" w:color="auto" w:fill="FFCC66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CI1 - Cite the textual evidence that most strongly supports an analysis of what the text says explicitly as well as inferences drawn from the text.</w:t>
            </w:r>
          </w:p>
        </w:tc>
      </w:tr>
      <w:tr w:rsidR="00C422A3">
        <w:trPr>
          <w:gridAfter w:val="1"/>
          <w:wAfter w:w="9" w:type="dxa"/>
          <w:trHeight w:val="14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3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I effectively summarize what the source says explicitly</w:t>
            </w:r>
          </w:p>
        </w:tc>
      </w:tr>
      <w:tr w:rsidR="00C422A3">
        <w:trPr>
          <w:gridAfter w:val="1"/>
          <w:wAfter w:w="9" w:type="dxa"/>
          <w:trHeight w:val="14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496" w:type="dxa"/>
            <w:gridSpan w:val="3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I interpret the text both explicitly and implicitly</w:t>
            </w:r>
          </w:p>
        </w:tc>
      </w:tr>
      <w:tr w:rsidR="00C422A3">
        <w:trPr>
          <w:gridAfter w:val="1"/>
          <w:wAfter w:w="9" w:type="dxa"/>
          <w:trHeight w:val="14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496" w:type="dxa"/>
            <w:gridSpan w:val="3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I select and use multiple pieces of text evidence that effectively support my interpretation and summary</w:t>
            </w:r>
          </w:p>
        </w:tc>
      </w:tr>
      <w:tr w:rsidR="00C422A3">
        <w:trPr>
          <w:trHeight w:val="260"/>
          <w:jc w:val="center"/>
        </w:trPr>
        <w:tc>
          <w:tcPr>
            <w:tcW w:w="496" w:type="dxa"/>
            <w:shd w:val="clear" w:color="auto" w:fill="FFCC66"/>
          </w:tcPr>
          <w:p w:rsidR="00C422A3" w:rsidRDefault="00C422A3">
            <w:pPr>
              <w:contextualSpacing w:val="0"/>
            </w:pPr>
          </w:p>
        </w:tc>
        <w:tc>
          <w:tcPr>
            <w:tcW w:w="10278" w:type="dxa"/>
            <w:gridSpan w:val="10"/>
            <w:shd w:val="clear" w:color="auto" w:fill="FFCC66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CI9 - Analyze a case in which two or more texts provide conflicting information on the same topic and identify where the texts disagree on matters of fact or interpretation.</w:t>
            </w:r>
          </w:p>
        </w:tc>
      </w:tr>
      <w:tr w:rsidR="00C422A3">
        <w:trPr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3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96" w:type="dxa"/>
            <w:gridSpan w:val="3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Select evidence used in each text to support the claims regarding authors</w:t>
            </w:r>
            <w:r>
              <w:rPr>
                <w:sz w:val="16"/>
                <w:szCs w:val="16"/>
              </w:rPr>
              <w:t>’ points of view and purposes</w:t>
            </w:r>
          </w:p>
        </w:tc>
      </w:tr>
      <w:tr w:rsidR="00C422A3">
        <w:trPr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6" w:type="dxa"/>
            <w:gridSpan w:val="3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3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96" w:type="dxa"/>
            <w:gridSpan w:val="3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Evaluate whether evidence is factual or interpretive</w:t>
            </w:r>
          </w:p>
        </w:tc>
      </w:tr>
      <w:tr w:rsidR="00C422A3">
        <w:trPr>
          <w:gridAfter w:val="2"/>
          <w:wAfter w:w="18" w:type="dxa"/>
          <w:trHeight w:val="260"/>
          <w:jc w:val="center"/>
        </w:trPr>
        <w:tc>
          <w:tcPr>
            <w:tcW w:w="496" w:type="dxa"/>
            <w:shd w:val="clear" w:color="auto" w:fill="00B0F0"/>
          </w:tcPr>
          <w:p w:rsidR="00C422A3" w:rsidRDefault="00C422A3">
            <w:pPr>
              <w:contextualSpacing w:val="0"/>
            </w:pPr>
          </w:p>
        </w:tc>
        <w:tc>
          <w:tcPr>
            <w:tcW w:w="10260" w:type="dxa"/>
            <w:gridSpan w:val="8"/>
            <w:shd w:val="clear" w:color="auto" w:fill="00B0F0"/>
          </w:tcPr>
          <w:p w:rsidR="00C422A3" w:rsidRDefault="00267348">
            <w:pPr>
              <w:contextualSpacing w:val="0"/>
            </w:pPr>
            <w:r>
              <w:rPr>
                <w:b/>
                <w:sz w:val="16"/>
                <w:szCs w:val="16"/>
              </w:rPr>
              <w:t>Writer’s Craft</w:t>
            </w:r>
          </w:p>
        </w:tc>
      </w:tr>
      <w:tr w:rsidR="00C422A3">
        <w:trPr>
          <w:gridAfter w:val="2"/>
          <w:wAfter w:w="18" w:type="dxa"/>
          <w:trHeight w:val="260"/>
          <w:jc w:val="center"/>
        </w:trPr>
        <w:tc>
          <w:tcPr>
            <w:tcW w:w="496" w:type="dxa"/>
            <w:shd w:val="clear" w:color="auto" w:fill="D9D9D9"/>
          </w:tcPr>
          <w:p w:rsidR="00C422A3" w:rsidRDefault="00C422A3">
            <w:pPr>
              <w:contextualSpacing w:val="0"/>
            </w:pPr>
          </w:p>
        </w:tc>
        <w:tc>
          <w:tcPr>
            <w:tcW w:w="10260" w:type="dxa"/>
            <w:gridSpan w:val="8"/>
            <w:shd w:val="clear" w:color="auto" w:fill="D9D9D9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WC1 - Write</w:t>
            </w:r>
            <w:r>
              <w:rPr>
                <w:b/>
                <w:sz w:val="16"/>
                <w:szCs w:val="16"/>
              </w:rPr>
              <w:t xml:space="preserve"> ARGUMENTS</w:t>
            </w:r>
            <w:r>
              <w:rPr>
                <w:sz w:val="16"/>
                <w:szCs w:val="16"/>
              </w:rPr>
              <w:t xml:space="preserve"> to support claims with clear reasons and relevant evidence.</w:t>
            </w:r>
          </w:p>
        </w:tc>
      </w:tr>
      <w:tr w:rsidR="00C422A3">
        <w:trPr>
          <w:gridAfter w:val="2"/>
          <w:wAfter w:w="18" w:type="dxa"/>
          <w:trHeight w:val="260"/>
          <w:jc w:val="center"/>
        </w:trPr>
        <w:tc>
          <w:tcPr>
            <w:tcW w:w="496" w:type="dxa"/>
            <w:shd w:val="clear" w:color="auto" w:fill="FFCC66"/>
          </w:tcPr>
          <w:p w:rsidR="00C422A3" w:rsidRDefault="00C422A3">
            <w:pPr>
              <w:ind w:left="192"/>
              <w:contextualSpacing w:val="0"/>
            </w:pPr>
          </w:p>
        </w:tc>
        <w:tc>
          <w:tcPr>
            <w:tcW w:w="10260" w:type="dxa"/>
            <w:gridSpan w:val="8"/>
            <w:shd w:val="clear" w:color="auto" w:fill="FFCC66"/>
          </w:tcPr>
          <w:p w:rsidR="00C422A3" w:rsidRDefault="00267348">
            <w:pPr>
              <w:ind w:left="192"/>
              <w:contextualSpacing w:val="0"/>
            </w:pPr>
            <w:r>
              <w:rPr>
                <w:sz w:val="16"/>
                <w:szCs w:val="16"/>
              </w:rPr>
              <w:t>WC1a. Introduce claim(s), acknowledge and distinguish the claim(s) from alternate/opposing claims, organize the reasons and evidence logically.</w:t>
            </w:r>
          </w:p>
        </w:tc>
      </w:tr>
      <w:tr w:rsidR="00C422A3">
        <w:trPr>
          <w:gridAfter w:val="2"/>
          <w:wAfter w:w="18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484" w:type="dxa"/>
            <w:gridSpan w:val="2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360" w:type="dxa"/>
            <w:gridSpan w:val="2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3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8778" w:type="dxa"/>
          </w:tcPr>
          <w:p w:rsidR="00C422A3" w:rsidRDefault="00267348">
            <w:pPr>
              <w:ind w:left="72"/>
              <w:contextualSpacing w:val="0"/>
            </w:pPr>
            <w:r>
              <w:rPr>
                <w:sz w:val="16"/>
                <w:szCs w:val="16"/>
              </w:rPr>
              <w:t>I answer the prompt completely</w:t>
            </w:r>
          </w:p>
        </w:tc>
      </w:tr>
      <w:tr w:rsidR="00C422A3">
        <w:trPr>
          <w:gridAfter w:val="2"/>
          <w:wAfter w:w="18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3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78" w:type="dxa"/>
          </w:tcPr>
          <w:p w:rsidR="00C422A3" w:rsidRDefault="00267348">
            <w:pPr>
              <w:ind w:left="72"/>
              <w:contextualSpacing w:val="0"/>
            </w:pPr>
            <w:r>
              <w:rPr>
                <w:sz w:val="16"/>
                <w:szCs w:val="16"/>
              </w:rPr>
              <w:t>Formulate argument in thesis statement format incorporating at least two claims</w:t>
            </w:r>
          </w:p>
        </w:tc>
      </w:tr>
      <w:tr w:rsidR="00C422A3">
        <w:trPr>
          <w:gridAfter w:val="2"/>
          <w:wAfter w:w="18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gridSpan w:val="3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78" w:type="dxa"/>
          </w:tcPr>
          <w:p w:rsidR="00C422A3" w:rsidRDefault="00267348">
            <w:pPr>
              <w:ind w:left="72"/>
              <w:contextualSpacing w:val="0"/>
            </w:pPr>
            <w:r>
              <w:rPr>
                <w:sz w:val="16"/>
                <w:szCs w:val="16"/>
              </w:rPr>
              <w:t xml:space="preserve">Contrast thesis statement and claims with other viewpoints 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  <w:shd w:val="clear" w:color="auto" w:fill="FFCC66"/>
          </w:tcPr>
          <w:p w:rsidR="00C422A3" w:rsidRDefault="00C422A3">
            <w:pPr>
              <w:ind w:left="282"/>
              <w:contextualSpacing w:val="0"/>
            </w:pPr>
          </w:p>
        </w:tc>
        <w:tc>
          <w:tcPr>
            <w:tcW w:w="10269" w:type="dxa"/>
            <w:gridSpan w:val="9"/>
            <w:shd w:val="clear" w:color="auto" w:fill="FFCC66"/>
          </w:tcPr>
          <w:p w:rsidR="00C422A3" w:rsidRDefault="00267348">
            <w:pPr>
              <w:ind w:left="282"/>
              <w:contextualSpacing w:val="0"/>
            </w:pPr>
            <w:r>
              <w:rPr>
                <w:sz w:val="16"/>
                <w:szCs w:val="16"/>
              </w:rPr>
              <w:t>WC1b. Support claim(s) with logical reasoning and relevant evidence, using accurate, credible sources and demonstrating an understanding of the topic or text.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Choose strongest evidence to support thesis statement and claims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Evaluate strength of support to determine effective sequencing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Locate relevant details from a variety of sources to support thesis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430" w:type="dxa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449" w:type="dxa"/>
            <w:gridSpan w:val="5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603" w:type="dxa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Differentiate between relevant and superfluous facts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  <w:shd w:val="clear" w:color="auto" w:fill="FFCC66"/>
          </w:tcPr>
          <w:p w:rsidR="00C422A3" w:rsidRDefault="00C422A3">
            <w:pPr>
              <w:ind w:left="192"/>
              <w:contextualSpacing w:val="0"/>
            </w:pPr>
          </w:p>
        </w:tc>
        <w:tc>
          <w:tcPr>
            <w:tcW w:w="10269" w:type="dxa"/>
            <w:gridSpan w:val="9"/>
            <w:shd w:val="clear" w:color="auto" w:fill="FFCC66"/>
          </w:tcPr>
          <w:p w:rsidR="00C422A3" w:rsidRDefault="00267348">
            <w:pPr>
              <w:ind w:left="192"/>
              <w:contextualSpacing w:val="0"/>
            </w:pPr>
            <w:r>
              <w:rPr>
                <w:sz w:val="16"/>
                <w:szCs w:val="16"/>
              </w:rPr>
              <w:t>WC1c. Use words, phrases, and clauses to create cohesion and clarify the relationships among claim(s), counterclaims, reasons, and evidence.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Recognize transitional devices beyond phrases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430" w:type="dxa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449" w:type="dxa"/>
            <w:gridSpan w:val="5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603" w:type="dxa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 xml:space="preserve">Use transitional devices to strengthen relationship between claims 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  <w:shd w:val="clear" w:color="auto" w:fill="FFCC66"/>
          </w:tcPr>
          <w:p w:rsidR="00C422A3" w:rsidRDefault="00C422A3">
            <w:pPr>
              <w:ind w:left="192"/>
              <w:contextualSpacing w:val="0"/>
            </w:pPr>
          </w:p>
        </w:tc>
        <w:tc>
          <w:tcPr>
            <w:tcW w:w="10269" w:type="dxa"/>
            <w:gridSpan w:val="9"/>
            <w:shd w:val="clear" w:color="auto" w:fill="FFCC66"/>
          </w:tcPr>
          <w:p w:rsidR="00C422A3" w:rsidRDefault="00267348">
            <w:pPr>
              <w:ind w:left="192"/>
              <w:contextualSpacing w:val="0"/>
            </w:pPr>
            <w:r>
              <w:rPr>
                <w:sz w:val="16"/>
                <w:szCs w:val="16"/>
              </w:rPr>
              <w:t>WC1d. Establish and maintain a formal style.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I avoid using the universal ‘you’ and/or ‘we’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I remain in a formal register and employ techniques of formal writing (thesis, topic sentence, evidence)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  <w:shd w:val="clear" w:color="auto" w:fill="FFCC66"/>
          </w:tcPr>
          <w:p w:rsidR="00C422A3" w:rsidRDefault="00C422A3">
            <w:pPr>
              <w:ind w:left="288"/>
              <w:contextualSpacing w:val="0"/>
            </w:pPr>
          </w:p>
        </w:tc>
        <w:tc>
          <w:tcPr>
            <w:tcW w:w="10269" w:type="dxa"/>
            <w:gridSpan w:val="9"/>
            <w:shd w:val="clear" w:color="auto" w:fill="FFCC66"/>
          </w:tcPr>
          <w:p w:rsidR="00C422A3" w:rsidRDefault="00267348">
            <w:pPr>
              <w:ind w:left="288"/>
              <w:contextualSpacing w:val="0"/>
            </w:pPr>
            <w:r>
              <w:rPr>
                <w:sz w:val="16"/>
                <w:szCs w:val="16"/>
              </w:rPr>
              <w:t>WC1e. Provide a concluding statement or section that follows from and supports the argument presented.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ind w:left="72"/>
              <w:contextualSpacing w:val="0"/>
            </w:pPr>
            <w:r>
              <w:rPr>
                <w:sz w:val="16"/>
                <w:szCs w:val="16"/>
              </w:rPr>
              <w:t>I summarize the significance of the major ideas, concepts, and/or conclusions presented in my paper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ind w:left="72"/>
              <w:contextualSpacing w:val="0"/>
            </w:pPr>
            <w:r>
              <w:rPr>
                <w:sz w:val="16"/>
                <w:szCs w:val="16"/>
              </w:rPr>
              <w:t xml:space="preserve">I revisit my thesis 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ind w:left="72"/>
              <w:contextualSpacing w:val="0"/>
            </w:pPr>
            <w:r>
              <w:rPr>
                <w:sz w:val="16"/>
                <w:szCs w:val="16"/>
              </w:rPr>
              <w:t>I provide an extension by sharing my interpretation and opinion about the value of the information found in this source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  <w:shd w:val="clear" w:color="auto" w:fill="66CCFF"/>
          </w:tcPr>
          <w:p w:rsidR="00C422A3" w:rsidRDefault="00C422A3">
            <w:pPr>
              <w:contextualSpacing w:val="0"/>
            </w:pPr>
          </w:p>
        </w:tc>
        <w:tc>
          <w:tcPr>
            <w:tcW w:w="10269" w:type="dxa"/>
            <w:gridSpan w:val="9"/>
            <w:shd w:val="clear" w:color="auto" w:fill="66CCFF"/>
          </w:tcPr>
          <w:p w:rsidR="00C422A3" w:rsidRDefault="00267348">
            <w:pPr>
              <w:contextualSpacing w:val="0"/>
            </w:pPr>
            <w:r>
              <w:rPr>
                <w:b/>
                <w:sz w:val="16"/>
                <w:szCs w:val="16"/>
              </w:rPr>
              <w:t>Production and Distribution of Writing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  <w:shd w:val="clear" w:color="auto" w:fill="FFCC66"/>
          </w:tcPr>
          <w:p w:rsidR="00C422A3" w:rsidRDefault="00C422A3">
            <w:pPr>
              <w:ind w:left="144"/>
              <w:contextualSpacing w:val="0"/>
            </w:pPr>
          </w:p>
        </w:tc>
        <w:tc>
          <w:tcPr>
            <w:tcW w:w="10269" w:type="dxa"/>
            <w:gridSpan w:val="9"/>
            <w:shd w:val="clear" w:color="auto" w:fill="FFCC66"/>
          </w:tcPr>
          <w:p w:rsidR="00C422A3" w:rsidRDefault="00267348">
            <w:pPr>
              <w:ind w:left="144"/>
              <w:contextualSpacing w:val="0"/>
            </w:pPr>
            <w:r>
              <w:rPr>
                <w:sz w:val="16"/>
                <w:szCs w:val="16"/>
              </w:rPr>
              <w:t>WC4 - Produce clear and coherent writing in which the development, organization, and style are appropriate to task, purpose, and audience. (Grade-specific expectations for writing types are defined in standards 1–3 above.)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The sequence of ideas/information/events is logical and provides clarity to the reader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My word choice is precise and concise and supports clarity.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My sentence fluency contributes to cohesion and fluency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I follow the rules for conventions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  <w:shd w:val="clear" w:color="auto" w:fill="FFCC66"/>
          </w:tcPr>
          <w:p w:rsidR="00C422A3" w:rsidRDefault="00C422A3">
            <w:pPr>
              <w:contextualSpacing w:val="0"/>
            </w:pPr>
          </w:p>
        </w:tc>
        <w:tc>
          <w:tcPr>
            <w:tcW w:w="10269" w:type="dxa"/>
            <w:gridSpan w:val="9"/>
            <w:shd w:val="clear" w:color="auto" w:fill="FFCC66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WC5 - With some guidance and support from peers and adults, develop and strengthen writing as needed by planning, revising, editing, rewriting, or trying a new approach, focusing on how well purpose and audience have be</w:t>
            </w:r>
            <w:r>
              <w:rPr>
                <w:sz w:val="16"/>
                <w:szCs w:val="16"/>
              </w:rPr>
              <w:t>en addressed. (Editing for conventions should demonstrate command of Language standards 1–3 up to and including grade 8.)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I considered and incorporated the feedback I received from my peers and adults who assisted me in the process of writing this piece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I revised my writing for ideas, organization, word choice, sentence fluency, and voice producing a minimum of 3 drafts.</w:t>
            </w:r>
          </w:p>
        </w:tc>
      </w:tr>
      <w:tr w:rsidR="00C422A3">
        <w:trPr>
          <w:gridAfter w:val="1"/>
          <w:wAfter w:w="9" w:type="dxa"/>
          <w:trHeight w:val="260"/>
          <w:jc w:val="center"/>
        </w:trPr>
        <w:tc>
          <w:tcPr>
            <w:tcW w:w="496" w:type="dxa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9" w:type="dxa"/>
            <w:gridSpan w:val="5"/>
            <w:vAlign w:val="center"/>
          </w:tcPr>
          <w:p w:rsidR="00C422A3" w:rsidRDefault="00267348">
            <w:pPr>
              <w:contextualSpacing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3" w:type="dxa"/>
            <w:vAlign w:val="center"/>
          </w:tcPr>
          <w:p w:rsidR="00C422A3" w:rsidRDefault="00267348">
            <w:pPr>
              <w:contextualSpacing w:val="0"/>
              <w:jc w:val="center"/>
            </w:pPr>
            <w:bookmarkStart w:id="1" w:name="h.gjdgxs" w:colFirst="0" w:colLast="0"/>
            <w:bookmarkEnd w:id="1"/>
            <w:r>
              <w:rPr>
                <w:sz w:val="16"/>
                <w:szCs w:val="16"/>
              </w:rPr>
              <w:t>1</w:t>
            </w:r>
          </w:p>
        </w:tc>
        <w:tc>
          <w:tcPr>
            <w:tcW w:w="8787" w:type="dxa"/>
            <w:gridSpan w:val="2"/>
          </w:tcPr>
          <w:p w:rsidR="00C422A3" w:rsidRDefault="00267348">
            <w:pPr>
              <w:contextualSpacing w:val="0"/>
            </w:pPr>
            <w:r>
              <w:rPr>
                <w:sz w:val="16"/>
                <w:szCs w:val="16"/>
              </w:rPr>
              <w:t>I polished my writing, editing for conventions and my personal writing goals</w:t>
            </w:r>
          </w:p>
        </w:tc>
      </w:tr>
    </w:tbl>
    <w:p w:rsidR="00C422A3" w:rsidRDefault="00C422A3"/>
    <w:sectPr w:rsidR="00C422A3">
      <w:headerReference w:type="default" r:id="rId7"/>
      <w:pgSz w:w="12240" w:h="15840"/>
      <w:pgMar w:top="450" w:right="720" w:bottom="63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48" w:rsidRDefault="00267348" w:rsidP="00267348">
      <w:r>
        <w:separator/>
      </w:r>
    </w:p>
  </w:endnote>
  <w:endnote w:type="continuationSeparator" w:id="0">
    <w:p w:rsidR="00267348" w:rsidRDefault="00267348" w:rsidP="0026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48" w:rsidRDefault="00267348" w:rsidP="00267348">
      <w:r>
        <w:separator/>
      </w:r>
    </w:p>
  </w:footnote>
  <w:footnote w:type="continuationSeparator" w:id="0">
    <w:p w:rsidR="00267348" w:rsidRDefault="00267348" w:rsidP="0026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864"/>
      <w:gridCol w:w="1152"/>
    </w:tblGrid>
    <w:tr w:rsidR="0026734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1FFE361557BA4CB5BBFAB97C9E9FEDE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267348" w:rsidRDefault="00267348">
              <w:pPr>
                <w:pStyle w:val="Header"/>
                <w:jc w:val="right"/>
              </w:pPr>
              <w:r>
                <w:t>Name:_______________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E0CA61389B343A59F89C7E223E56F1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67348" w:rsidRDefault="00267348" w:rsidP="0026734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Date:___________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67348" w:rsidRDefault="00267348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67348" w:rsidRDefault="00267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2A3"/>
    <w:rsid w:val="00267348"/>
    <w:rsid w:val="00C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348"/>
  </w:style>
  <w:style w:type="paragraph" w:styleId="Footer">
    <w:name w:val="footer"/>
    <w:basedOn w:val="Normal"/>
    <w:link w:val="FooterChar"/>
    <w:uiPriority w:val="99"/>
    <w:unhideWhenUsed/>
    <w:rsid w:val="0026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48"/>
  </w:style>
  <w:style w:type="paragraph" w:styleId="BalloonText">
    <w:name w:val="Balloon Text"/>
    <w:basedOn w:val="Normal"/>
    <w:link w:val="BalloonTextChar"/>
    <w:uiPriority w:val="99"/>
    <w:semiHidden/>
    <w:unhideWhenUsed/>
    <w:rsid w:val="0026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a">
    <w:basedOn w:val="TableNormal"/>
    <w:pPr>
      <w:contextualSpacing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348"/>
  </w:style>
  <w:style w:type="paragraph" w:styleId="Footer">
    <w:name w:val="footer"/>
    <w:basedOn w:val="Normal"/>
    <w:link w:val="FooterChar"/>
    <w:uiPriority w:val="99"/>
    <w:unhideWhenUsed/>
    <w:rsid w:val="0026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48"/>
  </w:style>
  <w:style w:type="paragraph" w:styleId="BalloonText">
    <w:name w:val="Balloon Text"/>
    <w:basedOn w:val="Normal"/>
    <w:link w:val="BalloonTextChar"/>
    <w:uiPriority w:val="99"/>
    <w:semiHidden/>
    <w:unhideWhenUsed/>
    <w:rsid w:val="0026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FE361557BA4CB5BBFAB97C9E9FE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8720-F7FC-4CBB-BD8D-43B578E437B6}"/>
      </w:docPartPr>
      <w:docPartBody>
        <w:p w:rsidR="00000000" w:rsidRDefault="00C16351" w:rsidP="00C16351">
          <w:pPr>
            <w:pStyle w:val="1FFE361557BA4CB5BBFAB97C9E9FEDE9"/>
          </w:pPr>
          <w:r>
            <w:t>[Type the company name]</w:t>
          </w:r>
        </w:p>
      </w:docPartBody>
    </w:docPart>
    <w:docPart>
      <w:docPartPr>
        <w:name w:val="3E0CA61389B343A59F89C7E223E5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F0D2-50FF-4982-A1AD-EBDEF73A2DC4}"/>
      </w:docPartPr>
      <w:docPartBody>
        <w:p w:rsidR="00000000" w:rsidRDefault="00C16351" w:rsidP="00C16351">
          <w:pPr>
            <w:pStyle w:val="3E0CA61389B343A59F89C7E223E56F1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1"/>
    <w:rsid w:val="00C1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FE361557BA4CB5BBFAB97C9E9FEDE9">
    <w:name w:val="1FFE361557BA4CB5BBFAB97C9E9FEDE9"/>
    <w:rsid w:val="00C16351"/>
  </w:style>
  <w:style w:type="paragraph" w:customStyle="1" w:styleId="3E0CA61389B343A59F89C7E223E56F1F">
    <w:name w:val="3E0CA61389B343A59F89C7E223E56F1F"/>
    <w:rsid w:val="00C163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FE361557BA4CB5BBFAB97C9E9FEDE9">
    <w:name w:val="1FFE361557BA4CB5BBFAB97C9E9FEDE9"/>
    <w:rsid w:val="00C16351"/>
  </w:style>
  <w:style w:type="paragraph" w:customStyle="1" w:styleId="3E0CA61389B343A59F89C7E223E56F1F">
    <w:name w:val="3E0CA61389B343A59F89C7E223E56F1F"/>
    <w:rsid w:val="00C16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Name:_______________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</dc:title>
  <dc:creator>Tannenbaum, Alexandria</dc:creator>
  <cp:lastModifiedBy>Windows User</cp:lastModifiedBy>
  <cp:revision>2</cp:revision>
  <dcterms:created xsi:type="dcterms:W3CDTF">2015-10-14T16:44:00Z</dcterms:created>
  <dcterms:modified xsi:type="dcterms:W3CDTF">2015-10-14T16:44:00Z</dcterms:modified>
</cp:coreProperties>
</file>